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（様式３）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再生可能エネルギー発電施設等の建設等変更（中止）届出書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再生可能エネルギー発電施設等の建設等変更（中止）について、せたな町再生可能エネルギー発電施設の設置等に関するガイドラインに基づき、以下の関係</w:t>
      </w:r>
      <w:bookmarkStart w:id="0" w:name="_GoBack"/>
      <w:bookmarkEnd w:id="0"/>
      <w:r>
        <w:rPr>
          <w:rFonts w:hint="eastAsia"/>
          <w:sz w:val="22"/>
        </w:rPr>
        <w:t>書類を添えて届出ます。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26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7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9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9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10"/>
              </w:rPr>
              <w:t>（識別番号</w:t>
            </w:r>
            <w:r>
              <w:rPr>
                <w:rFonts w:hint="eastAsia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72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950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中止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85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sz w:val="22"/>
                <w:fitText w:val="1760" w:id="11"/>
              </w:rPr>
              <w:t>連絡</w:t>
            </w:r>
            <w:r>
              <w:rPr>
                <w:rFonts w:hint="eastAsia"/>
                <w:sz w:val="22"/>
                <w:fitText w:val="1760" w:id="11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）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3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4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4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5"/>
              </w:rPr>
              <w:t>電</w:t>
            </w:r>
            <w:r>
              <w:rPr>
                <w:rFonts w:hint="eastAsia"/>
                <w:sz w:val="22"/>
                <w:fitText w:val="1760" w:id="1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23"/>
                <w:sz w:val="22"/>
                <w:fitText w:val="1760" w:id="16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6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6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7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7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・変更（中止）の内容がわかる書類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1</Pages>
  <Words>1</Words>
  <Characters>325</Characters>
  <Application>JUST Note</Application>
  <Lines>43</Lines>
  <Paragraphs>33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2018-02-15T13:04:33Z</dcterms:modified>
  <cp:revision>2</cp:revision>
</cp:coreProperties>
</file>