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779E5" w14:textId="0090A3A1" w:rsidR="001A28BE" w:rsidRPr="00FF097F" w:rsidRDefault="0021277F" w:rsidP="00F46593">
      <w:pPr>
        <w:ind w:leftChars="-135" w:left="-283" w:firstLineChars="100" w:firstLine="240"/>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w:t>
      </w:r>
      <w:r w:rsidR="00724F6B">
        <w:rPr>
          <w:rFonts w:ascii="ＭＳ Ｐゴシック" w:eastAsia="ＭＳ Ｐゴシック" w:hAnsi="ＭＳ Ｐゴシック" w:hint="eastAsia"/>
          <w:sz w:val="24"/>
        </w:rPr>
        <w:t>ＨＰ</w:t>
      </w:r>
      <w:r w:rsidRPr="00FF097F">
        <w:rPr>
          <w:rFonts w:ascii="ＭＳ Ｐゴシック" w:eastAsia="ＭＳ Ｐゴシック" w:hAnsi="ＭＳ Ｐゴシック" w:hint="eastAsia"/>
          <w:sz w:val="24"/>
        </w:rPr>
        <w:t>募集</w:t>
      </w:r>
      <w:r>
        <w:rPr>
          <w:rFonts w:ascii="ＭＳ Ｐゴシック" w:eastAsia="ＭＳ Ｐゴシック" w:hAnsi="ＭＳ Ｐゴシック" w:hint="eastAsia"/>
          <w:sz w:val="24"/>
        </w:rPr>
        <w:t>要項</w:t>
      </w:r>
      <w:r w:rsidRPr="00FF097F">
        <w:rPr>
          <w:rFonts w:ascii="ＭＳ Ｐゴシック" w:eastAsia="ＭＳ Ｐゴシック" w:hAnsi="ＭＳ Ｐゴシック" w:hint="eastAsia"/>
          <w:sz w:val="24"/>
        </w:rPr>
        <w:t>】</w:t>
      </w:r>
    </w:p>
    <w:tbl>
      <w:tblPr>
        <w:tblStyle w:val="ab"/>
        <w:tblW w:w="0" w:type="auto"/>
        <w:tblLook w:val="04A0" w:firstRow="1" w:lastRow="0" w:firstColumn="1" w:lastColumn="0" w:noHBand="0" w:noVBand="1"/>
      </w:tblPr>
      <w:tblGrid>
        <w:gridCol w:w="1980"/>
        <w:gridCol w:w="6514"/>
      </w:tblGrid>
      <w:tr w:rsidR="00F46593" w:rsidRPr="00FF097F" w14:paraId="4C0B6474" w14:textId="77777777" w:rsidTr="00F46593">
        <w:trPr>
          <w:trHeight w:val="1019"/>
        </w:trPr>
        <w:tc>
          <w:tcPr>
            <w:tcW w:w="1980" w:type="dxa"/>
            <w:vAlign w:val="center"/>
          </w:tcPr>
          <w:p w14:paraId="5B4C2340"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雇用関係の有無</w:t>
            </w:r>
          </w:p>
        </w:tc>
        <w:tc>
          <w:tcPr>
            <w:tcW w:w="6514" w:type="dxa"/>
            <w:vAlign w:val="center"/>
          </w:tcPr>
          <w:p w14:paraId="12F13F05" w14:textId="12C16C3B" w:rsidR="001A28BE" w:rsidRPr="00FF097F" w:rsidRDefault="007D3A67"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有</w:t>
            </w:r>
          </w:p>
        </w:tc>
      </w:tr>
      <w:tr w:rsidR="00F46593" w:rsidRPr="00FF097F" w14:paraId="40F8B98A" w14:textId="77777777" w:rsidTr="00FF097F">
        <w:trPr>
          <w:trHeight w:val="3549"/>
        </w:trPr>
        <w:tc>
          <w:tcPr>
            <w:tcW w:w="1980" w:type="dxa"/>
            <w:vAlign w:val="center"/>
          </w:tcPr>
          <w:p w14:paraId="6C199479"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業務概要</w:t>
            </w:r>
          </w:p>
        </w:tc>
        <w:tc>
          <w:tcPr>
            <w:tcW w:w="6514" w:type="dxa"/>
            <w:vAlign w:val="center"/>
          </w:tcPr>
          <w:p w14:paraId="09FB9355" w14:textId="2CDD172C" w:rsidR="001A28BE" w:rsidRDefault="007D1E54"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弊社生産物</w:t>
            </w:r>
            <w:r w:rsidR="0011230E">
              <w:rPr>
                <w:rFonts w:ascii="ＭＳ Ｐゴシック" w:eastAsia="ＭＳ Ｐゴシック" w:hAnsi="ＭＳ Ｐゴシック" w:hint="eastAsia"/>
                <w:sz w:val="24"/>
              </w:rPr>
              <w:t>の</w:t>
            </w:r>
            <w:r w:rsidR="007D3A67">
              <w:rPr>
                <w:rFonts w:ascii="ＭＳ Ｐゴシック" w:eastAsia="ＭＳ Ｐゴシック" w:hAnsi="ＭＳ Ｐゴシック" w:hint="eastAsia"/>
                <w:sz w:val="24"/>
              </w:rPr>
              <w:t>販路の拡大、取引先の開拓事業。</w:t>
            </w:r>
          </w:p>
          <w:p w14:paraId="48D9AF54" w14:textId="77777777" w:rsidR="007D3A67" w:rsidRDefault="007D3A67"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ブランド力の強化、国外輸出の検討等</w:t>
            </w:r>
          </w:p>
          <w:p w14:paraId="2C61DA19" w14:textId="66052ECC" w:rsidR="00BB007B" w:rsidRPr="00FF097F"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新たな販売部門設置におけるマーケティング事業。</w:t>
            </w:r>
          </w:p>
        </w:tc>
      </w:tr>
      <w:tr w:rsidR="00F46593" w:rsidRPr="00FF097F" w14:paraId="4CECE32B" w14:textId="77777777" w:rsidTr="00FF097F">
        <w:trPr>
          <w:trHeight w:val="3549"/>
        </w:trPr>
        <w:tc>
          <w:tcPr>
            <w:tcW w:w="1980" w:type="dxa"/>
            <w:vAlign w:val="center"/>
          </w:tcPr>
          <w:p w14:paraId="20F2AF69"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募集対象</w:t>
            </w:r>
          </w:p>
        </w:tc>
        <w:tc>
          <w:tcPr>
            <w:tcW w:w="6514" w:type="dxa"/>
            <w:vAlign w:val="center"/>
          </w:tcPr>
          <w:p w14:paraId="4957778A" w14:textId="77777777" w:rsidR="001A28BE"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年齢は問いません</w:t>
            </w:r>
          </w:p>
          <w:p w14:paraId="4D776B0D" w14:textId="77777777" w:rsidR="007D3A67"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採用決定後、せたな町に住民票を移して移住できる方</w:t>
            </w:r>
          </w:p>
          <w:p w14:paraId="0BBB12AE" w14:textId="77777777" w:rsidR="007D3A67"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普通自動車免許を有する方</w:t>
            </w:r>
          </w:p>
          <w:p w14:paraId="6A2DE59D" w14:textId="77777777" w:rsidR="007D3A67"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心身が健康である方</w:t>
            </w:r>
          </w:p>
          <w:p w14:paraId="4CB32DCB" w14:textId="77777777" w:rsidR="007D3A67"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地方公務員法第16条に規定する一般職員の欠格事項に該当しない者</w:t>
            </w:r>
          </w:p>
          <w:p w14:paraId="1940258A" w14:textId="30D7F5A5" w:rsidR="007D3A67" w:rsidRPr="007D3A67" w:rsidRDefault="007D3A67" w:rsidP="007D3A67">
            <w:pPr>
              <w:pStyle w:val="ae"/>
              <w:numPr>
                <w:ilvl w:val="0"/>
                <w:numId w:val="2"/>
              </w:numPr>
              <w:spacing w:line="300" w:lineRule="exact"/>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活動期間終了後、当該事業所に継続就労するなど、定住意欲のある方。</w:t>
            </w:r>
          </w:p>
        </w:tc>
      </w:tr>
      <w:tr w:rsidR="00F46593" w:rsidRPr="00FF097F" w14:paraId="1ACC7576" w14:textId="77777777" w:rsidTr="00F46593">
        <w:trPr>
          <w:trHeight w:val="1019"/>
        </w:trPr>
        <w:tc>
          <w:tcPr>
            <w:tcW w:w="1980" w:type="dxa"/>
            <w:vAlign w:val="center"/>
          </w:tcPr>
          <w:p w14:paraId="36D3BFC3"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募集人数</w:t>
            </w:r>
          </w:p>
        </w:tc>
        <w:tc>
          <w:tcPr>
            <w:tcW w:w="6514" w:type="dxa"/>
            <w:vAlign w:val="center"/>
          </w:tcPr>
          <w:p w14:paraId="74707F31"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１名</w:t>
            </w:r>
          </w:p>
        </w:tc>
      </w:tr>
      <w:tr w:rsidR="00F46593" w:rsidRPr="00FF097F" w14:paraId="044EA582" w14:textId="77777777" w:rsidTr="00FF097F">
        <w:trPr>
          <w:trHeight w:val="1655"/>
        </w:trPr>
        <w:tc>
          <w:tcPr>
            <w:tcW w:w="1980" w:type="dxa"/>
            <w:vAlign w:val="center"/>
          </w:tcPr>
          <w:p w14:paraId="30C2F0AE"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勤務地</w:t>
            </w:r>
          </w:p>
        </w:tc>
        <w:tc>
          <w:tcPr>
            <w:tcW w:w="6514" w:type="dxa"/>
            <w:vAlign w:val="center"/>
          </w:tcPr>
          <w:p w14:paraId="6488A813" w14:textId="77777777" w:rsidR="001A28BE"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久遠郡せたな町北檜山区二俣107番地</w:t>
            </w:r>
          </w:p>
          <w:p w14:paraId="4198219F" w14:textId="239B51F7" w:rsidR="00BB007B" w:rsidRPr="00FF097F"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株式会社　なな実</w:t>
            </w:r>
          </w:p>
        </w:tc>
      </w:tr>
      <w:tr w:rsidR="00F46593" w:rsidRPr="00FF097F" w14:paraId="55A792D2" w14:textId="77777777" w:rsidTr="00FF097F">
        <w:trPr>
          <w:trHeight w:val="1551"/>
        </w:trPr>
        <w:tc>
          <w:tcPr>
            <w:tcW w:w="1980" w:type="dxa"/>
            <w:vAlign w:val="center"/>
          </w:tcPr>
          <w:p w14:paraId="58303069"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勤務時間</w:t>
            </w:r>
          </w:p>
        </w:tc>
        <w:tc>
          <w:tcPr>
            <w:tcW w:w="6514" w:type="dxa"/>
            <w:vAlign w:val="center"/>
          </w:tcPr>
          <w:p w14:paraId="2B25DF36" w14:textId="77777777" w:rsidR="001A28BE"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週5日　基本は8：00～17：00とし、出荷繁忙期は週単位で</w:t>
            </w:r>
          </w:p>
          <w:p w14:paraId="4BBE1139" w14:textId="4FECD059" w:rsidR="00BB007B" w:rsidRPr="00FF097F"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調整</w:t>
            </w:r>
          </w:p>
        </w:tc>
      </w:tr>
      <w:tr w:rsidR="00F46593" w:rsidRPr="00FF097F" w14:paraId="2A9DC6C8" w14:textId="77777777" w:rsidTr="0075296F">
        <w:trPr>
          <w:trHeight w:val="1550"/>
        </w:trPr>
        <w:tc>
          <w:tcPr>
            <w:tcW w:w="1980" w:type="dxa"/>
            <w:vAlign w:val="center"/>
          </w:tcPr>
          <w:p w14:paraId="18B85756"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lastRenderedPageBreak/>
              <w:t>雇用形態・期間</w:t>
            </w:r>
          </w:p>
        </w:tc>
        <w:tc>
          <w:tcPr>
            <w:tcW w:w="6514" w:type="dxa"/>
            <w:vAlign w:val="center"/>
          </w:tcPr>
          <w:p w14:paraId="4994648D" w14:textId="3ED68D44" w:rsidR="001A28BE"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雇用形態　</w:t>
            </w:r>
          </w:p>
          <w:p w14:paraId="4A74D7A3" w14:textId="77777777" w:rsidR="00BB007B"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せたな町が委嘱する「事業所派遣型地域おこし協力隊員」として町より委託する企業と個人事業主として業務委託契約します。</w:t>
            </w:r>
          </w:p>
          <w:p w14:paraId="2AC0E4BA" w14:textId="77777777" w:rsidR="00BB007B"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任期</w:t>
            </w:r>
          </w:p>
          <w:p w14:paraId="72FB37EF" w14:textId="6F6075B4" w:rsidR="00BB007B" w:rsidRPr="00FF097F" w:rsidRDefault="00BB007B"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採用日から1年間で、最長3年を限度に再任用が可能です。</w:t>
            </w:r>
          </w:p>
        </w:tc>
      </w:tr>
      <w:tr w:rsidR="00F46593" w:rsidRPr="00FF097F" w14:paraId="77D52B6F" w14:textId="77777777" w:rsidTr="00F46593">
        <w:trPr>
          <w:trHeight w:val="1019"/>
        </w:trPr>
        <w:tc>
          <w:tcPr>
            <w:tcW w:w="1980" w:type="dxa"/>
            <w:vAlign w:val="center"/>
          </w:tcPr>
          <w:p w14:paraId="01DFC359"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給与・賃金等</w:t>
            </w:r>
          </w:p>
        </w:tc>
        <w:tc>
          <w:tcPr>
            <w:tcW w:w="6514" w:type="dxa"/>
            <w:vAlign w:val="center"/>
          </w:tcPr>
          <w:p w14:paraId="0055D4E6" w14:textId="75253838" w:rsidR="001A28BE" w:rsidRPr="00FF097F" w:rsidRDefault="00C17EC7"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月額</w:t>
            </w:r>
            <w:r w:rsidR="00055083">
              <w:rPr>
                <w:rFonts w:ascii="ＭＳ Ｐゴシック" w:eastAsia="ＭＳ Ｐゴシック" w:hAnsi="ＭＳ Ｐゴシック" w:hint="eastAsia"/>
                <w:sz w:val="24"/>
              </w:rPr>
              <w:t>400,000円</w:t>
            </w:r>
          </w:p>
        </w:tc>
      </w:tr>
      <w:tr w:rsidR="00F46593" w:rsidRPr="00FF097F" w14:paraId="75A59779" w14:textId="77777777" w:rsidTr="0019772F">
        <w:trPr>
          <w:trHeight w:val="2507"/>
        </w:trPr>
        <w:tc>
          <w:tcPr>
            <w:tcW w:w="1980" w:type="dxa"/>
            <w:vAlign w:val="center"/>
          </w:tcPr>
          <w:p w14:paraId="47F034C8"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待遇・福利厚生</w:t>
            </w:r>
          </w:p>
        </w:tc>
        <w:tc>
          <w:tcPr>
            <w:tcW w:w="6514" w:type="dxa"/>
            <w:vAlign w:val="center"/>
          </w:tcPr>
          <w:p w14:paraId="7CF045BC" w14:textId="77777777" w:rsidR="001A28BE" w:rsidRDefault="00C17EC7"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健康保険、厚生年金、雇用保険に加入します。</w:t>
            </w:r>
          </w:p>
          <w:p w14:paraId="1E266FE0" w14:textId="77777777" w:rsidR="00C17EC7" w:rsidRDefault="00C17EC7" w:rsidP="00FF097F">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住居は会社にて手配済みです。</w:t>
            </w:r>
          </w:p>
          <w:p w14:paraId="6525C93A" w14:textId="63ABF91D" w:rsidR="00C17EC7" w:rsidRPr="00FF097F" w:rsidRDefault="00C17EC7" w:rsidP="00FF097F">
            <w:pPr>
              <w:spacing w:line="300" w:lineRule="exact"/>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4"/>
              </w:rPr>
              <w:t>担当者を配置して、活動相談・業務のフォローをします。</w:t>
            </w:r>
          </w:p>
        </w:tc>
      </w:tr>
      <w:tr w:rsidR="00F46593" w:rsidRPr="00FF097F" w14:paraId="51009793" w14:textId="77777777" w:rsidTr="00FF097F">
        <w:trPr>
          <w:trHeight w:val="692"/>
        </w:trPr>
        <w:tc>
          <w:tcPr>
            <w:tcW w:w="1980" w:type="dxa"/>
            <w:vAlign w:val="center"/>
          </w:tcPr>
          <w:p w14:paraId="6CB10241"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申込受付期間</w:t>
            </w:r>
          </w:p>
        </w:tc>
        <w:tc>
          <w:tcPr>
            <w:tcW w:w="6514" w:type="dxa"/>
            <w:vAlign w:val="center"/>
          </w:tcPr>
          <w:p w14:paraId="5DB056D8" w14:textId="77777777" w:rsidR="001A28BE" w:rsidRPr="00FF097F" w:rsidRDefault="0021277F" w:rsidP="00704844">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募集開始の日～202</w:t>
            </w:r>
            <w:r>
              <w:rPr>
                <w:rFonts w:ascii="ＭＳ Ｐゴシック" w:eastAsia="ＭＳ Ｐゴシック" w:hAnsi="ＭＳ Ｐゴシック" w:hint="eastAsia"/>
                <w:sz w:val="24"/>
              </w:rPr>
              <w:t>9</w:t>
            </w:r>
            <w:r w:rsidRPr="00FF097F">
              <w:rPr>
                <w:rFonts w:ascii="ＭＳ Ｐゴシック" w:eastAsia="ＭＳ Ｐゴシック" w:hAnsi="ＭＳ Ｐゴシック" w:hint="eastAsia"/>
                <w:sz w:val="24"/>
              </w:rPr>
              <w:t>年3月31日</w:t>
            </w:r>
          </w:p>
        </w:tc>
      </w:tr>
      <w:tr w:rsidR="00F46593" w:rsidRPr="00FF097F" w14:paraId="1365165D" w14:textId="77777777" w:rsidTr="00F46593">
        <w:trPr>
          <w:trHeight w:val="1019"/>
        </w:trPr>
        <w:tc>
          <w:tcPr>
            <w:tcW w:w="1980" w:type="dxa"/>
            <w:vAlign w:val="center"/>
          </w:tcPr>
          <w:p w14:paraId="1EC3CCF4"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審査方法</w:t>
            </w:r>
          </w:p>
        </w:tc>
        <w:tc>
          <w:tcPr>
            <w:tcW w:w="6514" w:type="dxa"/>
            <w:vAlign w:val="center"/>
          </w:tcPr>
          <w:p w14:paraId="589A6B5B"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○提出書類</w:t>
            </w:r>
          </w:p>
          <w:p w14:paraId="37155D2C"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・履歴書</w:t>
            </w:r>
          </w:p>
          <w:p w14:paraId="49A43607"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・町指定の応募用紙（ダウンロードしてください）</w:t>
            </w:r>
          </w:p>
          <w:p w14:paraId="3BB98A9A"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・現在の住民票</w:t>
            </w:r>
          </w:p>
          <w:p w14:paraId="58070A8A"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○選考について</w:t>
            </w:r>
          </w:p>
          <w:p w14:paraId="212C2CBF"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①第１次選考　書類選考：申込み順により書類選考し合否を連絡します。</w:t>
            </w:r>
          </w:p>
          <w:p w14:paraId="36BD6258"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※選考後、今後の面接日程等については追ってご連絡いたします。</w:t>
            </w:r>
          </w:p>
          <w:p w14:paraId="1A72A456"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 xml:space="preserve">　面接の希望日等がある方は、ご相談ください。</w:t>
            </w:r>
          </w:p>
          <w:p w14:paraId="3B172CF7"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②第２次選考　第１次選合格者を対象に面接を随時実施します。</w:t>
            </w:r>
          </w:p>
          <w:p w14:paraId="0324E2A4"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（なお、応募者が面接のために必要とする交通費等は個人負担となります。）</w:t>
            </w:r>
          </w:p>
          <w:p w14:paraId="39175810" w14:textId="77777777" w:rsidR="001A28BE" w:rsidRPr="00FF097F" w:rsidRDefault="001A28BE" w:rsidP="00FF097F">
            <w:pPr>
              <w:spacing w:line="300" w:lineRule="exact"/>
              <w:rPr>
                <w:rFonts w:ascii="ＭＳ Ｐゴシック" w:eastAsia="ＭＳ Ｐゴシック" w:hAnsi="ＭＳ Ｐゴシック"/>
                <w:sz w:val="24"/>
              </w:rPr>
            </w:pPr>
          </w:p>
          <w:p w14:paraId="4F9A3747"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提出先</w:t>
            </w:r>
          </w:p>
          <w:p w14:paraId="6A478AFD"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せたな町役場まちづくり推進課まちづくり推進係</w:t>
            </w:r>
          </w:p>
          <w:p w14:paraId="55ABF0D6"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〒049-4952</w:t>
            </w:r>
            <w:r w:rsidRPr="00FF097F">
              <w:rPr>
                <w:rFonts w:ascii="ＭＳ Ｐゴシック" w:eastAsia="ＭＳ Ｐゴシック" w:hAnsi="ＭＳ Ｐゴシック"/>
                <w:sz w:val="24"/>
              </w:rPr>
              <w:t xml:space="preserve"> </w:t>
            </w:r>
            <w:r w:rsidRPr="00FF097F">
              <w:rPr>
                <w:rFonts w:ascii="ＭＳ Ｐゴシック" w:eastAsia="ＭＳ Ｐゴシック" w:hAnsi="ＭＳ Ｐゴシック" w:hint="eastAsia"/>
                <w:sz w:val="24"/>
              </w:rPr>
              <w:t>久遠郡せたな町北檜山区徳島63-1</w:t>
            </w:r>
          </w:p>
          <w:p w14:paraId="40433548"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TEL 0137-84-5111 FAX</w:t>
            </w:r>
            <w:r w:rsidRPr="00FF097F">
              <w:rPr>
                <w:rFonts w:ascii="ＭＳ Ｐゴシック" w:eastAsia="ＭＳ Ｐゴシック" w:hAnsi="ＭＳ Ｐゴシック"/>
                <w:sz w:val="24"/>
              </w:rPr>
              <w:t xml:space="preserve"> </w:t>
            </w:r>
            <w:r w:rsidRPr="00FF097F">
              <w:rPr>
                <w:rFonts w:ascii="ＭＳ Ｐゴシック" w:eastAsia="ＭＳ Ｐゴシック" w:hAnsi="ＭＳ Ｐゴシック" w:hint="eastAsia"/>
                <w:sz w:val="24"/>
              </w:rPr>
              <w:t>0137-84-4657</w:t>
            </w:r>
          </w:p>
          <w:p w14:paraId="6D5FE871" w14:textId="77777777" w:rsidR="001A28BE" w:rsidRPr="00FF097F" w:rsidRDefault="0021277F" w:rsidP="00FF097F">
            <w:pPr>
              <w:spacing w:line="300" w:lineRule="exact"/>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 xml:space="preserve">URL </w:t>
            </w:r>
            <w:r w:rsidRPr="00FF097F">
              <w:rPr>
                <w:rFonts w:ascii="ＭＳ Ｐゴシック" w:eastAsia="ＭＳ Ｐゴシック" w:hAnsi="ＭＳ Ｐゴシック"/>
                <w:sz w:val="24"/>
              </w:rPr>
              <w:t>http://www.town.setana.lg.jp/</w:t>
            </w:r>
          </w:p>
        </w:tc>
      </w:tr>
      <w:tr w:rsidR="00F46593" w:rsidRPr="00FF097F" w14:paraId="39078EDB" w14:textId="77777777" w:rsidTr="00FF097F">
        <w:trPr>
          <w:trHeight w:val="647"/>
        </w:trPr>
        <w:tc>
          <w:tcPr>
            <w:tcW w:w="1980" w:type="dxa"/>
            <w:vAlign w:val="center"/>
          </w:tcPr>
          <w:p w14:paraId="2817A310"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参考URL</w:t>
            </w:r>
          </w:p>
        </w:tc>
        <w:tc>
          <w:tcPr>
            <w:tcW w:w="6514" w:type="dxa"/>
            <w:vAlign w:val="center"/>
          </w:tcPr>
          <w:p w14:paraId="2DD755E9" w14:textId="77777777" w:rsidR="001A28BE" w:rsidRPr="00FF097F" w:rsidRDefault="0021277F" w:rsidP="00F46593">
            <w:pPr>
              <w:rPr>
                <w:rFonts w:ascii="ＭＳ Ｐゴシック" w:eastAsia="ＭＳ Ｐゴシック" w:hAnsi="ＭＳ Ｐゴシック"/>
                <w:sz w:val="24"/>
              </w:rPr>
            </w:pPr>
            <w:r w:rsidRPr="00FF097F">
              <w:rPr>
                <w:rFonts w:ascii="ＭＳ Ｐゴシック" w:eastAsia="ＭＳ Ｐゴシック" w:hAnsi="ＭＳ Ｐゴシック" w:hint="eastAsia"/>
                <w:sz w:val="24"/>
              </w:rPr>
              <w:t>※記入不要</w:t>
            </w:r>
          </w:p>
        </w:tc>
      </w:tr>
    </w:tbl>
    <w:p w14:paraId="72003EC6" w14:textId="77777777" w:rsidR="001A28BE" w:rsidRPr="00F46593" w:rsidRDefault="001A28BE" w:rsidP="00724F6B">
      <w:pPr>
        <w:rPr>
          <w:sz w:val="24"/>
        </w:rPr>
      </w:pPr>
    </w:p>
    <w:sectPr w:rsidR="001A28BE" w:rsidRPr="00F465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A57AE"/>
    <w:multiLevelType w:val="hybridMultilevel"/>
    <w:tmpl w:val="9C3881FA"/>
    <w:lvl w:ilvl="0" w:tplc="1492A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64247"/>
    <w:multiLevelType w:val="hybridMultilevel"/>
    <w:tmpl w:val="F536A178"/>
    <w:lvl w:ilvl="0" w:tplc="55980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67"/>
    <w:rsid w:val="00055083"/>
    <w:rsid w:val="0011230E"/>
    <w:rsid w:val="001A28BE"/>
    <w:rsid w:val="0021277F"/>
    <w:rsid w:val="00314F52"/>
    <w:rsid w:val="00724F6B"/>
    <w:rsid w:val="007D1E54"/>
    <w:rsid w:val="007D3A67"/>
    <w:rsid w:val="00864B3A"/>
    <w:rsid w:val="00BB007B"/>
    <w:rsid w:val="00C17EC7"/>
    <w:rsid w:val="00D0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C7BD09"/>
  <w15:docId w15:val="{4ADE3A43-E067-4ACC-8653-43570EBC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F02"/>
    <w:pPr>
      <w:tabs>
        <w:tab w:val="center" w:pos="4252"/>
        <w:tab w:val="right" w:pos="8504"/>
      </w:tabs>
      <w:snapToGrid w:val="0"/>
    </w:pPr>
  </w:style>
  <w:style w:type="character" w:customStyle="1" w:styleId="a4">
    <w:name w:val="ヘッダー (文字)"/>
    <w:basedOn w:val="a0"/>
    <w:link w:val="a3"/>
    <w:uiPriority w:val="99"/>
    <w:rsid w:val="003E5F02"/>
  </w:style>
  <w:style w:type="paragraph" w:styleId="a5">
    <w:name w:val="footer"/>
    <w:basedOn w:val="a"/>
    <w:link w:val="a6"/>
    <w:uiPriority w:val="99"/>
    <w:unhideWhenUsed/>
    <w:rsid w:val="003E5F02"/>
    <w:pPr>
      <w:tabs>
        <w:tab w:val="center" w:pos="4252"/>
        <w:tab w:val="right" w:pos="8504"/>
      </w:tabs>
      <w:snapToGrid w:val="0"/>
    </w:pPr>
  </w:style>
  <w:style w:type="character" w:customStyle="1" w:styleId="a6">
    <w:name w:val="フッター (文字)"/>
    <w:basedOn w:val="a0"/>
    <w:link w:val="a5"/>
    <w:uiPriority w:val="99"/>
    <w:rsid w:val="003E5F02"/>
  </w:style>
  <w:style w:type="paragraph" w:styleId="a7">
    <w:name w:val="Note Heading"/>
    <w:basedOn w:val="a"/>
    <w:next w:val="a"/>
    <w:link w:val="a8"/>
    <w:uiPriority w:val="99"/>
    <w:unhideWhenUsed/>
    <w:rsid w:val="004B5953"/>
    <w:pPr>
      <w:jc w:val="center"/>
    </w:pPr>
    <w:rPr>
      <w:sz w:val="24"/>
    </w:rPr>
  </w:style>
  <w:style w:type="character" w:customStyle="1" w:styleId="a8">
    <w:name w:val="記 (文字)"/>
    <w:basedOn w:val="a0"/>
    <w:link w:val="a7"/>
    <w:uiPriority w:val="99"/>
    <w:rsid w:val="004B5953"/>
    <w:rPr>
      <w:sz w:val="24"/>
    </w:rPr>
  </w:style>
  <w:style w:type="paragraph" w:styleId="a9">
    <w:name w:val="Closing"/>
    <w:basedOn w:val="a"/>
    <w:link w:val="aa"/>
    <w:uiPriority w:val="99"/>
    <w:unhideWhenUsed/>
    <w:rsid w:val="004B5953"/>
    <w:pPr>
      <w:jc w:val="right"/>
    </w:pPr>
    <w:rPr>
      <w:sz w:val="24"/>
    </w:rPr>
  </w:style>
  <w:style w:type="character" w:customStyle="1" w:styleId="aa">
    <w:name w:val="結語 (文字)"/>
    <w:basedOn w:val="a0"/>
    <w:link w:val="a9"/>
    <w:uiPriority w:val="99"/>
    <w:rsid w:val="004B5953"/>
    <w:rPr>
      <w:sz w:val="24"/>
    </w:rPr>
  </w:style>
  <w:style w:type="table" w:styleId="ab">
    <w:name w:val="Table Grid"/>
    <w:basedOn w:val="a1"/>
    <w:uiPriority w:val="39"/>
    <w:rsid w:val="004B5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D51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5178"/>
    <w:rPr>
      <w:rFonts w:asciiTheme="majorHAnsi" w:eastAsiaTheme="majorEastAsia" w:hAnsiTheme="majorHAnsi" w:cstheme="majorBidi"/>
      <w:sz w:val="18"/>
      <w:szCs w:val="18"/>
    </w:rPr>
  </w:style>
  <w:style w:type="paragraph" w:styleId="ae">
    <w:name w:val="List Paragraph"/>
    <w:basedOn w:val="a"/>
    <w:uiPriority w:val="34"/>
    <w:qFormat/>
    <w:rsid w:val="00A577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FEE3-F6EB-4DD9-87E7-89B3237E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せたな町役場</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慎</dc:creator>
  <cp:keywords/>
  <dc:description/>
  <cp:lastModifiedBy>吉田 慎</cp:lastModifiedBy>
  <cp:revision>8</cp:revision>
  <cp:lastPrinted>2026-07-16T07:31:00Z</cp:lastPrinted>
  <dcterms:created xsi:type="dcterms:W3CDTF">2026-07-09T10:06:00Z</dcterms:created>
  <dcterms:modified xsi:type="dcterms:W3CDTF">2026-07-16T07:32:00Z</dcterms:modified>
</cp:coreProperties>
</file>